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b w:val="0"/>
        </w:rPr>
        <w:t>KI-Strategie auf drei Seiten: Vorlage für den Mittelstand</w:t>
      </w:r>
    </w:p>
    <w:p>
      <w:r>
        <w:rPr>
          <w:color w:val="6B7A99"/>
          <w:sz w:val="18"/>
        </w:rPr>
        <w:t>KI-Strategie-Vorlage · kistrategie.de</w:t>
      </w:r>
    </w:p>
    <w:p>
      <w:r>
        <w:rPr>
          <w:b w:val="0"/>
        </w:rPr>
        <w:t>Diese Vorlage reicht für Unternehmen mit 10 bis 250 Beschäftigten. Füllen Sie die gelben Stellen aus, am besten gemeinsam mit Geschäftsführung und den Verantwortlichen aus den Bereichen. Rechnen Sie mit zwei bis drei Workshops.</w:t>
      </w:r>
    </w:p>
    <w:p>
      <w:pPr>
        <w:pStyle w:val="Heading1"/>
      </w:pPr>
      <w:r>
        <w:rPr>
          <w:b w:val="0"/>
        </w:rPr>
        <w:t>1. Ziele (½ Seite)</w:t>
      </w:r>
    </w:p>
    <w:p>
      <w:r>
        <w:rPr>
          <w:b w:val="0"/>
        </w:rPr>
        <w:t>Drei Ziele, jedes mit Kennzahl, Ausgangswert und Zielwert.</w:t>
      </w:r>
    </w:p>
    <w:tbl>
      <w:tblPr>
        <w:tblStyle w:val="TableGrid"/>
        <w:tblW w:type="auto" w:w="0"/>
        <w:tblLook w:firstColumn="1" w:firstRow="1" w:lastColumn="0" w:lastRow="0" w:noHBand="0" w:noVBand="1" w:val="04A0"/>
      </w:tblPr>
      <w:tblGrid>
        <w:gridCol w:w="2436"/>
        <w:gridCol w:w="2436"/>
        <w:gridCol w:w="2436"/>
        <w:gridCol w:w="2436"/>
      </w:tblGrid>
      <w:tr>
        <w:tc>
          <w:tcPr>
            <w:tcW w:type="dxa" w:w="2436"/>
          </w:tcPr>
          <w:p>
            <w:pPr>
              <w:shd w:val="clear" w:color="auto" w:fill="DCE6FF"/>
            </w:pPr>
            <w:r>
              <w:rPr>
                <w:b/>
                <w:sz w:val="19"/>
              </w:rPr>
              <w:t>Ziel</w:t>
            </w:r>
          </w:p>
        </w:tc>
        <w:tc>
          <w:tcPr>
            <w:tcW w:type="dxa" w:w="2436"/>
          </w:tcPr>
          <w:p>
            <w:pPr>
              <w:shd w:val="clear" w:color="auto" w:fill="DCE6FF"/>
            </w:pPr>
            <w:r>
              <w:rPr>
                <w:b/>
                <w:sz w:val="19"/>
              </w:rPr>
              <w:t>Kennzahl</w:t>
            </w:r>
          </w:p>
        </w:tc>
        <w:tc>
          <w:tcPr>
            <w:tcW w:type="dxa" w:w="2436"/>
          </w:tcPr>
          <w:p>
            <w:pPr>
              <w:shd w:val="clear" w:color="auto" w:fill="DCE6FF"/>
            </w:pPr>
            <w:r>
              <w:rPr>
                <w:b/>
                <w:sz w:val="19"/>
              </w:rPr>
              <w:t>Heute</w:t>
            </w:r>
          </w:p>
        </w:tc>
        <w:tc>
          <w:tcPr>
            <w:tcW w:type="dxa" w:w="2436"/>
          </w:tcPr>
          <w:p>
            <w:pPr>
              <w:shd w:val="clear" w:color="auto" w:fill="DCE6FF"/>
            </w:pPr>
            <w:r>
              <w:rPr>
                <w:b/>
                <w:sz w:val="19"/>
              </w:rPr>
              <w:t>Ziel in 12 Monaten</w:t>
            </w:r>
          </w:p>
        </w:tc>
      </w:tr>
      <w:tr>
        <w:tc>
          <w:tcPr>
            <w:tcW w:type="dxa" w:w="2436"/>
          </w:tcPr>
          <w:p>
            <w:r>
              <w:rPr>
                <w:b w:val="0"/>
                <w:sz w:val="19"/>
                <w:highlight w:val="yellow"/>
              </w:rPr>
              <w:t>[z. B. Angebote schneller erstellen]</w:t>
            </w:r>
          </w:p>
        </w:tc>
        <w:tc>
          <w:tcPr>
            <w:tcW w:type="dxa" w:w="2436"/>
          </w:tcPr>
          <w:p>
            <w:r>
              <w:rPr>
                <w:b w:val="0"/>
                <w:sz w:val="19"/>
                <w:highlight w:val="yellow"/>
              </w:rPr>
              <w:t>[Minuten pro Standardangebot]</w:t>
            </w:r>
          </w:p>
        </w:tc>
        <w:tc>
          <w:tcPr>
            <w:tcW w:type="dxa" w:w="2436"/>
          </w:tcPr>
          <w:p>
            <w:r>
              <w:rPr>
                <w:b w:val="0"/>
                <w:sz w:val="19"/>
                <w:highlight w:val="yellow"/>
              </w:rPr>
              <w:t>[90]</w:t>
            </w:r>
          </w:p>
        </w:tc>
        <w:tc>
          <w:tcPr>
            <w:tcW w:type="dxa" w:w="2436"/>
          </w:tcPr>
          <w:p>
            <w:r>
              <w:rPr>
                <w:b w:val="0"/>
                <w:sz w:val="19"/>
                <w:highlight w:val="yellow"/>
              </w:rPr>
              <w:t>[45]</w:t>
            </w:r>
          </w:p>
        </w:tc>
      </w:tr>
      <w:tr>
        <w:tc>
          <w:tcPr>
            <w:tcW w:type="dxa" w:w="2436"/>
          </w:tcPr>
          <w:p>
            <w:r>
              <w:rPr>
                <w:b w:val="0"/>
                <w:sz w:val="19"/>
                <w:highlight w:val="yellow"/>
              </w:rPr>
              <w:t>[…]</w:t>
            </w:r>
          </w:p>
        </w:tc>
        <w:tc>
          <w:tcPr>
            <w:tcW w:type="dxa" w:w="2436"/>
          </w:tcPr>
          <w:p>
            <w:r>
              <w:rPr>
                <w:b w:val="0"/>
                <w:sz w:val="19"/>
                <w:highlight w:val="yellow"/>
              </w:rPr>
              <w:t>[…]</w:t>
            </w:r>
          </w:p>
        </w:tc>
        <w:tc>
          <w:tcPr>
            <w:tcW w:type="dxa" w:w="2436"/>
          </w:tcPr>
          <w:p>
            <w:r>
              <w:rPr>
                <w:b w:val="0"/>
                <w:sz w:val="19"/>
                <w:highlight w:val="yellow"/>
              </w:rPr>
              <w:t>[…]</w:t>
            </w:r>
          </w:p>
        </w:tc>
        <w:tc>
          <w:tcPr>
            <w:tcW w:type="dxa" w:w="2436"/>
          </w:tcPr>
          <w:p>
            <w:r>
              <w:rPr>
                <w:b w:val="0"/>
                <w:sz w:val="19"/>
                <w:highlight w:val="yellow"/>
              </w:rPr>
              <w:t>[…]</w:t>
            </w:r>
          </w:p>
        </w:tc>
      </w:tr>
      <w:tr>
        <w:tc>
          <w:tcPr>
            <w:tcW w:type="dxa" w:w="2436"/>
          </w:tcPr>
          <w:p>
            <w:r>
              <w:rPr>
                <w:b w:val="0"/>
                <w:sz w:val="19"/>
                <w:highlight w:val="yellow"/>
              </w:rPr>
              <w:t>[…]</w:t>
            </w:r>
          </w:p>
        </w:tc>
        <w:tc>
          <w:tcPr>
            <w:tcW w:type="dxa" w:w="2436"/>
          </w:tcPr>
          <w:p>
            <w:r>
              <w:rPr>
                <w:b w:val="0"/>
                <w:sz w:val="19"/>
                <w:highlight w:val="yellow"/>
              </w:rPr>
              <w:t>[…]</w:t>
            </w:r>
          </w:p>
        </w:tc>
        <w:tc>
          <w:tcPr>
            <w:tcW w:type="dxa" w:w="2436"/>
          </w:tcPr>
          <w:p>
            <w:r>
              <w:rPr>
                <w:b w:val="0"/>
                <w:sz w:val="19"/>
                <w:highlight w:val="yellow"/>
              </w:rPr>
              <w:t>[…]</w:t>
            </w:r>
          </w:p>
        </w:tc>
        <w:tc>
          <w:tcPr>
            <w:tcW w:type="dxa" w:w="2436"/>
          </w:tcPr>
          <w:p>
            <w:r>
              <w:rPr>
                <w:b w:val="0"/>
                <w:sz w:val="19"/>
                <w:highlight w:val="yellow"/>
              </w:rPr>
              <w:t>[…]</w:t>
            </w:r>
          </w:p>
        </w:tc>
      </w:tr>
    </w:tbl>
    <w:p/>
    <w:p>
      <w:pPr>
        <w:pStyle w:val="Heading1"/>
      </w:pPr>
      <w:r>
        <w:rPr>
          <w:b w:val="0"/>
        </w:rPr>
        <w:t>2. Anwendungsfälle (½ Seite)</w:t>
      </w:r>
    </w:p>
    <w:p>
      <w:r>
        <w:rPr>
          <w:b w:val="0"/>
        </w:rPr>
        <w:t>Ergebnis der Bewertung nach Nutzen (doppelt), Häufigkeit, Datenlage, Aufwand und Risiko, je 1 bis 5 Punkte.</w:t>
      </w:r>
    </w:p>
    <w:tbl>
      <w:tblPr>
        <w:tblStyle w:val="TableGrid"/>
        <w:tblW w:type="auto" w:w="0"/>
        <w:tblLook w:firstColumn="1" w:firstRow="1" w:lastColumn="0" w:lastRow="0" w:noHBand="0" w:noVBand="1" w:val="04A0"/>
      </w:tblPr>
      <w:tblGrid>
        <w:gridCol w:w="1949"/>
        <w:gridCol w:w="1949"/>
        <w:gridCol w:w="1949"/>
        <w:gridCol w:w="1949"/>
        <w:gridCol w:w="1949"/>
      </w:tblGrid>
      <w:tr>
        <w:tc>
          <w:tcPr>
            <w:tcW w:type="dxa" w:w="1949"/>
          </w:tcPr>
          <w:p>
            <w:pPr>
              <w:shd w:val="clear" w:color="auto" w:fill="DCE6FF"/>
            </w:pPr>
            <w:r>
              <w:rPr>
                <w:b/>
                <w:sz w:val="19"/>
              </w:rPr>
              <w:t>Priorität</w:t>
            </w:r>
          </w:p>
        </w:tc>
        <w:tc>
          <w:tcPr>
            <w:tcW w:type="dxa" w:w="1949"/>
          </w:tcPr>
          <w:p>
            <w:pPr>
              <w:shd w:val="clear" w:color="auto" w:fill="DCE6FF"/>
            </w:pPr>
            <w:r>
              <w:rPr>
                <w:b/>
                <w:sz w:val="19"/>
              </w:rPr>
              <w:t>Anwendungsfall</w:t>
            </w:r>
          </w:p>
        </w:tc>
        <w:tc>
          <w:tcPr>
            <w:tcW w:type="dxa" w:w="1949"/>
          </w:tcPr>
          <w:p>
            <w:pPr>
              <w:shd w:val="clear" w:color="auto" w:fill="DCE6FF"/>
            </w:pPr>
            <w:r>
              <w:rPr>
                <w:b/>
                <w:sz w:val="19"/>
              </w:rPr>
              <w:t>Punkte</w:t>
            </w:r>
          </w:p>
        </w:tc>
        <w:tc>
          <w:tcPr>
            <w:tcW w:type="dxa" w:w="1949"/>
          </w:tcPr>
          <w:p>
            <w:pPr>
              <w:shd w:val="clear" w:color="auto" w:fill="DCE6FF"/>
            </w:pPr>
            <w:r>
              <w:rPr>
                <w:b/>
                <w:sz w:val="19"/>
              </w:rPr>
              <w:t>Verantwortlich</w:t>
            </w:r>
          </w:p>
        </w:tc>
        <w:tc>
          <w:tcPr>
            <w:tcW w:type="dxa" w:w="1949"/>
          </w:tcPr>
          <w:p>
            <w:pPr>
              <w:shd w:val="clear" w:color="auto" w:fill="DCE6FF"/>
            </w:pPr>
            <w:r>
              <w:rPr>
                <w:b/>
                <w:sz w:val="19"/>
              </w:rPr>
              <w:t>Start</w:t>
            </w:r>
          </w:p>
        </w:tc>
      </w:tr>
      <w:tr>
        <w:tc>
          <w:tcPr>
            <w:tcW w:type="dxa" w:w="1949"/>
          </w:tcPr>
          <w:p>
            <w:r>
              <w:rPr>
                <w:b w:val="0"/>
                <w:sz w:val="19"/>
              </w:rPr>
              <w:t>1</w:t>
            </w:r>
          </w:p>
        </w:tc>
        <w:tc>
          <w:tcPr>
            <w:tcW w:type="dxa" w:w="1949"/>
          </w:tcPr>
          <w:p>
            <w:r>
              <w:rPr>
                <w:b w:val="0"/>
                <w:sz w:val="19"/>
                <w:highlight w:val="yellow"/>
              </w:rPr>
              <w:t>[…]</w:t>
            </w:r>
          </w:p>
        </w:tc>
        <w:tc>
          <w:tcPr>
            <w:tcW w:type="dxa" w:w="1949"/>
          </w:tcPr>
          <w:p>
            <w:r>
              <w:rPr>
                <w:b w:val="0"/>
                <w:sz w:val="19"/>
                <w:highlight w:val="yellow"/>
              </w:rPr>
              <w:t>[…]</w:t>
            </w:r>
          </w:p>
        </w:tc>
        <w:tc>
          <w:tcPr>
            <w:tcW w:type="dxa" w:w="1949"/>
          </w:tcPr>
          <w:p>
            <w:r>
              <w:rPr>
                <w:b w:val="0"/>
                <w:sz w:val="19"/>
                <w:highlight w:val="yellow"/>
              </w:rPr>
              <w:t>[…]</w:t>
            </w:r>
          </w:p>
        </w:tc>
        <w:tc>
          <w:tcPr>
            <w:tcW w:type="dxa" w:w="1949"/>
          </w:tcPr>
          <w:p>
            <w:r>
              <w:rPr>
                <w:b w:val="0"/>
                <w:sz w:val="19"/>
                <w:highlight w:val="yellow"/>
              </w:rPr>
              <w:t>[Quartal]</w:t>
            </w:r>
          </w:p>
        </w:tc>
      </w:tr>
      <w:tr>
        <w:tc>
          <w:tcPr>
            <w:tcW w:type="dxa" w:w="1949"/>
          </w:tcPr>
          <w:p>
            <w:r>
              <w:rPr>
                <w:b w:val="0"/>
                <w:sz w:val="19"/>
              </w:rPr>
              <w:t>2</w:t>
            </w:r>
          </w:p>
        </w:tc>
        <w:tc>
          <w:tcPr>
            <w:tcW w:type="dxa" w:w="1949"/>
          </w:tcPr>
          <w:p>
            <w:r>
              <w:rPr>
                <w:b w:val="0"/>
                <w:sz w:val="19"/>
                <w:highlight w:val="yellow"/>
              </w:rPr>
              <w:t>[…]</w:t>
            </w:r>
          </w:p>
        </w:tc>
        <w:tc>
          <w:tcPr>
            <w:tcW w:type="dxa" w:w="1949"/>
          </w:tcPr>
          <w:p>
            <w:r>
              <w:rPr>
                <w:b w:val="0"/>
                <w:sz w:val="19"/>
                <w:highlight w:val="yellow"/>
              </w:rPr>
              <w:t>[…]</w:t>
            </w:r>
          </w:p>
        </w:tc>
        <w:tc>
          <w:tcPr>
            <w:tcW w:type="dxa" w:w="1949"/>
          </w:tcPr>
          <w:p>
            <w:r>
              <w:rPr>
                <w:b w:val="0"/>
                <w:sz w:val="19"/>
                <w:highlight w:val="yellow"/>
              </w:rPr>
              <w:t>[…]</w:t>
            </w:r>
          </w:p>
        </w:tc>
        <w:tc>
          <w:tcPr>
            <w:tcW w:type="dxa" w:w="1949"/>
          </w:tcPr>
          <w:p>
            <w:r>
              <w:rPr>
                <w:b w:val="0"/>
                <w:sz w:val="19"/>
                <w:highlight w:val="yellow"/>
              </w:rPr>
              <w:t>[…]</w:t>
            </w:r>
          </w:p>
        </w:tc>
      </w:tr>
      <w:tr>
        <w:tc>
          <w:tcPr>
            <w:tcW w:type="dxa" w:w="1949"/>
          </w:tcPr>
          <w:p>
            <w:r>
              <w:rPr>
                <w:b w:val="0"/>
                <w:sz w:val="19"/>
              </w:rPr>
              <w:t>3</w:t>
            </w:r>
          </w:p>
        </w:tc>
        <w:tc>
          <w:tcPr>
            <w:tcW w:type="dxa" w:w="1949"/>
          </w:tcPr>
          <w:p>
            <w:r>
              <w:rPr>
                <w:b w:val="0"/>
                <w:sz w:val="19"/>
                <w:highlight w:val="yellow"/>
              </w:rPr>
              <w:t>[…]</w:t>
            </w:r>
          </w:p>
        </w:tc>
        <w:tc>
          <w:tcPr>
            <w:tcW w:type="dxa" w:w="1949"/>
          </w:tcPr>
          <w:p>
            <w:r>
              <w:rPr>
                <w:b w:val="0"/>
                <w:sz w:val="19"/>
                <w:highlight w:val="yellow"/>
              </w:rPr>
              <w:t>[…]</w:t>
            </w:r>
          </w:p>
        </w:tc>
        <w:tc>
          <w:tcPr>
            <w:tcW w:type="dxa" w:w="1949"/>
          </w:tcPr>
          <w:p>
            <w:r>
              <w:rPr>
                <w:b w:val="0"/>
                <w:sz w:val="19"/>
                <w:highlight w:val="yellow"/>
              </w:rPr>
              <w:t>[…]</w:t>
            </w:r>
          </w:p>
        </w:tc>
        <w:tc>
          <w:tcPr>
            <w:tcW w:type="dxa" w:w="1949"/>
          </w:tcPr>
          <w:p>
            <w:r>
              <w:rPr>
                <w:b w:val="0"/>
                <w:sz w:val="19"/>
                <w:highlight w:val="yellow"/>
              </w:rPr>
              <w:t>[…]</w:t>
            </w:r>
          </w:p>
        </w:tc>
      </w:tr>
    </w:tbl>
    <w:p/>
    <w:p>
      <w:pPr>
        <w:pStyle w:val="Heading1"/>
      </w:pPr>
      <w:r>
        <w:rPr>
          <w:b w:val="0"/>
        </w:rPr>
        <w:t>3. Daten und Systeme (¼ Seite)</w:t>
      </w:r>
    </w:p>
    <w:p>
      <w:pPr>
        <w:pStyle w:val="ListBullet"/>
      </w:pPr>
      <w:r>
        <w:rPr>
          <w:b w:val="0"/>
        </w:rPr>
        <w:t xml:space="preserve">Welche Systeme sind betroffen? </w:t>
      </w:r>
      <w:r>
        <w:rPr>
          <w:b w:val="0"/>
          <w:highlight w:val="yellow"/>
        </w:rPr>
        <w:t>[ERP, CRM, Ablage, E-Mail …]</w:t>
      </w:r>
    </w:p>
    <w:p>
      <w:pPr>
        <w:pStyle w:val="ListBullet"/>
      </w:pPr>
      <w:r>
        <w:rPr>
          <w:b w:val="0"/>
        </w:rPr>
        <w:t xml:space="preserve">Wo liegen die nötigen Daten, und wie sauber sind sie? </w:t>
      </w:r>
      <w:r>
        <w:rPr>
          <w:b w:val="0"/>
          <w:highlight w:val="yellow"/>
        </w:rPr>
        <w:t>[…]</w:t>
      </w:r>
    </w:p>
    <w:p>
      <w:pPr>
        <w:pStyle w:val="ListBullet"/>
      </w:pPr>
      <w:r>
        <w:rPr>
          <w:b w:val="0"/>
        </w:rPr>
        <w:t xml:space="preserve">Was muss vor dem Start aufgeräumt werden? </w:t>
      </w:r>
      <w:r>
        <w:rPr>
          <w:b w:val="0"/>
          <w:highlight w:val="yellow"/>
        </w:rPr>
        <w:t>[…]</w:t>
      </w:r>
    </w:p>
    <w:p>
      <w:pPr>
        <w:pStyle w:val="Heading1"/>
      </w:pPr>
      <w:r>
        <w:rPr>
          <w:b w:val="0"/>
        </w:rPr>
        <w:t>4. Regeln und Recht (½ Seite)</w:t>
      </w:r>
    </w:p>
    <w:p>
      <w:pPr>
        <w:pStyle w:val="ListBullet"/>
      </w:pPr>
      <w:r>
        <w:rPr>
          <w:b w:val="0"/>
        </w:rPr>
        <w:t xml:space="preserve">Freigegebene Werkzeuge: </w:t>
      </w:r>
      <w:r>
        <w:rPr>
          <w:b w:val="0"/>
          <w:highlight w:val="yellow"/>
        </w:rPr>
        <w:t>[Name, Tarif, Auftragsverarbeitungsvertrag ja/nein]</w:t>
      </w:r>
    </w:p>
    <w:p>
      <w:pPr>
        <w:pStyle w:val="ListBullet"/>
      </w:pPr>
      <w:r>
        <w:rPr>
          <w:b w:val="0"/>
        </w:rPr>
        <w:t xml:space="preserve">Daten-Ampel: Grün </w:t>
      </w:r>
      <w:r>
        <w:rPr>
          <w:b w:val="0"/>
          <w:highlight w:val="yellow"/>
        </w:rPr>
        <w:t>[…]</w:t>
      </w:r>
      <w:r>
        <w:rPr>
          <w:b w:val="0"/>
        </w:rPr>
        <w:t xml:space="preserve">, Gelb </w:t>
      </w:r>
      <w:r>
        <w:rPr>
          <w:b w:val="0"/>
          <w:highlight w:val="yellow"/>
        </w:rPr>
        <w:t>[…]</w:t>
      </w:r>
      <w:r>
        <w:rPr>
          <w:b w:val="0"/>
        </w:rPr>
        <w:t xml:space="preserve">, Rot </w:t>
      </w:r>
      <w:r>
        <w:rPr>
          <w:b w:val="0"/>
          <w:highlight w:val="yellow"/>
        </w:rPr>
        <w:t>[…]</w:t>
      </w:r>
    </w:p>
    <w:p>
      <w:pPr>
        <w:pStyle w:val="ListBullet"/>
      </w:pPr>
      <w:r>
        <w:rPr>
          <w:b w:val="0"/>
        </w:rPr>
        <w:t xml:space="preserve">KI-Richtlinie gültig ab: </w:t>
      </w:r>
      <w:r>
        <w:rPr>
          <w:b w:val="0"/>
          <w:highlight w:val="yellow"/>
        </w:rPr>
        <w:t>[Datum]</w:t>
      </w:r>
      <w:r>
        <w:rPr>
          <w:b w:val="0"/>
        </w:rPr>
        <w:t xml:space="preserve">, Verantwortlich: </w:t>
      </w:r>
      <w:r>
        <w:rPr>
          <w:b w:val="0"/>
          <w:highlight w:val="yellow"/>
        </w:rPr>
        <w:t>[Name]</w:t>
      </w:r>
    </w:p>
    <w:p>
      <w:pPr>
        <w:pStyle w:val="ListBullet"/>
      </w:pPr>
      <w:r>
        <w:rPr>
          <w:b w:val="0"/>
        </w:rPr>
        <w:t xml:space="preserve">Betriebsrat eingebunden: </w:t>
      </w:r>
      <w:r>
        <w:rPr>
          <w:b w:val="0"/>
          <w:highlight w:val="yellow"/>
        </w:rPr>
        <w:t>[ja/nein/kein Betriebsrat]</w:t>
      </w:r>
    </w:p>
    <w:p>
      <w:pPr>
        <w:pStyle w:val="ListBullet"/>
      </w:pPr>
      <w:r>
        <w:rPr>
          <w:b w:val="0"/>
        </w:rPr>
        <w:t>Keine Hochrisiko-Anwendungen ohne vorherige rechtliche Prüfung (z. B. KI in Personalauswahl).</w:t>
      </w:r>
    </w:p>
    <w:p>
      <w:pPr>
        <w:pStyle w:val="Heading1"/>
      </w:pPr>
      <w:r>
        <w:rPr>
          <w:b w:val="0"/>
        </w:rPr>
        <w:t>5. Menschen und Kompetenzen (¼ Seite)</w:t>
      </w:r>
    </w:p>
    <w:tbl>
      <w:tblPr>
        <w:tblStyle w:val="TableGrid"/>
        <w:tblW w:type="auto" w:w="0"/>
        <w:tblLook w:firstColumn="1" w:firstRow="1" w:lastColumn="0" w:lastRow="0" w:noHBand="0" w:noVBand="1" w:val="04A0"/>
      </w:tblPr>
      <w:tblGrid>
        <w:gridCol w:w="2436"/>
        <w:gridCol w:w="2436"/>
        <w:gridCol w:w="2436"/>
        <w:gridCol w:w="2436"/>
      </w:tblGrid>
      <w:tr>
        <w:tc>
          <w:tcPr>
            <w:tcW w:type="dxa" w:w="2436"/>
          </w:tcPr>
          <w:p>
            <w:pPr>
              <w:shd w:val="clear" w:color="auto" w:fill="DCE6FF"/>
            </w:pPr>
            <w:r>
              <w:rPr>
                <w:b/>
                <w:sz w:val="19"/>
              </w:rPr>
              <w:t>Gruppe</w:t>
            </w:r>
          </w:p>
        </w:tc>
        <w:tc>
          <w:tcPr>
            <w:tcW w:type="dxa" w:w="2436"/>
          </w:tcPr>
          <w:p>
            <w:pPr>
              <w:shd w:val="clear" w:color="auto" w:fill="DCE6FF"/>
            </w:pPr>
            <w:r>
              <w:rPr>
                <w:b/>
                <w:sz w:val="19"/>
              </w:rPr>
              <w:t>Maßnahme</w:t>
            </w:r>
          </w:p>
        </w:tc>
        <w:tc>
          <w:tcPr>
            <w:tcW w:type="dxa" w:w="2436"/>
          </w:tcPr>
          <w:p>
            <w:pPr>
              <w:shd w:val="clear" w:color="auto" w:fill="DCE6FF"/>
            </w:pPr>
            <w:r>
              <w:rPr>
                <w:b/>
                <w:sz w:val="19"/>
              </w:rPr>
              <w:t>Bis wann</w:t>
            </w:r>
          </w:p>
        </w:tc>
        <w:tc>
          <w:tcPr>
            <w:tcW w:type="dxa" w:w="2436"/>
          </w:tcPr>
          <w:p>
            <w:pPr>
              <w:shd w:val="clear" w:color="auto" w:fill="DCE6FF"/>
            </w:pPr>
            <w:r>
              <w:rPr>
                <w:b/>
                <w:sz w:val="19"/>
              </w:rPr>
              <w:t>Nachweis</w:t>
            </w:r>
          </w:p>
        </w:tc>
      </w:tr>
      <w:tr>
        <w:tc>
          <w:tcPr>
            <w:tcW w:type="dxa" w:w="2436"/>
          </w:tcPr>
          <w:p>
            <w:r>
              <w:rPr>
                <w:b w:val="0"/>
                <w:sz w:val="19"/>
              </w:rPr>
              <w:t>Alle Nutzer</w:t>
            </w:r>
          </w:p>
        </w:tc>
        <w:tc>
          <w:tcPr>
            <w:tcW w:type="dxa" w:w="2436"/>
          </w:tcPr>
          <w:p>
            <w:r>
              <w:rPr>
                <w:b w:val="0"/>
                <w:sz w:val="19"/>
              </w:rPr>
              <w:t>Grundschulung 3 Stunden</w:t>
            </w:r>
          </w:p>
        </w:tc>
        <w:tc>
          <w:tcPr>
            <w:tcW w:type="dxa" w:w="2436"/>
          </w:tcPr>
          <w:p>
            <w:r>
              <w:rPr>
                <w:b w:val="0"/>
                <w:sz w:val="19"/>
                <w:highlight w:val="yellow"/>
              </w:rPr>
              <w:t>[…]</w:t>
            </w:r>
          </w:p>
        </w:tc>
        <w:tc>
          <w:tcPr>
            <w:tcW w:type="dxa" w:w="2436"/>
          </w:tcPr>
          <w:p>
            <w:r>
              <w:rPr>
                <w:b w:val="0"/>
                <w:sz w:val="19"/>
              </w:rPr>
              <w:t>Teilnahmeliste</w:t>
            </w:r>
          </w:p>
        </w:tc>
      </w:tr>
      <w:tr>
        <w:tc>
          <w:tcPr>
            <w:tcW w:type="dxa" w:w="2436"/>
          </w:tcPr>
          <w:p>
            <w:r>
              <w:rPr>
                <w:b w:val="0"/>
                <w:sz w:val="19"/>
              </w:rPr>
              <w:t>Intensivnutzer</w:t>
            </w:r>
          </w:p>
        </w:tc>
        <w:tc>
          <w:tcPr>
            <w:tcW w:type="dxa" w:w="2436"/>
          </w:tcPr>
          <w:p>
            <w:r>
              <w:rPr>
                <w:b w:val="0"/>
                <w:sz w:val="19"/>
              </w:rPr>
              <w:t>Workshop je Fachbereich</w:t>
            </w:r>
          </w:p>
        </w:tc>
        <w:tc>
          <w:tcPr>
            <w:tcW w:type="dxa" w:w="2436"/>
          </w:tcPr>
          <w:p>
            <w:r>
              <w:rPr>
                <w:b w:val="0"/>
                <w:sz w:val="19"/>
                <w:highlight w:val="yellow"/>
              </w:rPr>
              <w:t>[…]</w:t>
            </w:r>
          </w:p>
        </w:tc>
        <w:tc>
          <w:tcPr>
            <w:tcW w:type="dxa" w:w="2436"/>
          </w:tcPr>
          <w:p>
            <w:r>
              <w:rPr>
                <w:b w:val="0"/>
                <w:sz w:val="19"/>
              </w:rPr>
              <w:t>Agenda, Vorlagen</w:t>
            </w:r>
          </w:p>
        </w:tc>
      </w:tr>
      <w:tr>
        <w:tc>
          <w:tcPr>
            <w:tcW w:type="dxa" w:w="2436"/>
          </w:tcPr>
          <w:p>
            <w:r>
              <w:rPr>
                <w:b w:val="0"/>
                <w:sz w:val="19"/>
              </w:rPr>
              <w:t>Führung</w:t>
            </w:r>
          </w:p>
        </w:tc>
        <w:tc>
          <w:tcPr>
            <w:tcW w:type="dxa" w:w="2436"/>
          </w:tcPr>
          <w:p>
            <w:r>
              <w:rPr>
                <w:b w:val="0"/>
                <w:sz w:val="19"/>
              </w:rPr>
              <w:t>Pflichten, Auswahl, Kennzahlen</w:t>
            </w:r>
          </w:p>
        </w:tc>
        <w:tc>
          <w:tcPr>
            <w:tcW w:type="dxa" w:w="2436"/>
          </w:tcPr>
          <w:p>
            <w:r>
              <w:rPr>
                <w:b w:val="0"/>
                <w:sz w:val="19"/>
                <w:highlight w:val="yellow"/>
              </w:rPr>
              <w:t>[…]</w:t>
            </w:r>
          </w:p>
        </w:tc>
        <w:tc>
          <w:tcPr>
            <w:tcW w:type="dxa" w:w="2436"/>
          </w:tcPr>
          <w:p>
            <w:r>
              <w:rPr>
                <w:b w:val="0"/>
                <w:sz w:val="19"/>
              </w:rPr>
              <w:t>Protokoll</w:t>
            </w:r>
          </w:p>
        </w:tc>
      </w:tr>
    </w:tbl>
    <w:p/>
    <w:p>
      <w:r>
        <w:rPr>
          <w:b w:val="0"/>
        </w:rPr>
        <w:t xml:space="preserve">KI-Koordination: </w:t>
      </w:r>
      <w:r>
        <w:rPr>
          <w:b w:val="0"/>
          <w:highlight w:val="yellow"/>
        </w:rPr>
        <w:t>[Name]</w:t>
      </w:r>
      <w:r>
        <w:rPr>
          <w:b w:val="0"/>
        </w:rPr>
        <w:t xml:space="preserve"> · KI-Botschafter: </w:t>
      </w:r>
      <w:r>
        <w:rPr>
          <w:b w:val="0"/>
          <w:highlight w:val="yellow"/>
        </w:rPr>
        <w:t>[Namen je Bereich]</w:t>
      </w:r>
    </w:p>
    <w:p>
      <w:pPr>
        <w:pStyle w:val="Heading1"/>
      </w:pPr>
      <w:r>
        <w:rPr>
          <w:b w:val="0"/>
        </w:rPr>
        <w:t>6. Roadmap und Messung (½ Seite)</w:t>
      </w:r>
    </w:p>
    <w:tbl>
      <w:tblPr>
        <w:tblStyle w:val="TableGrid"/>
        <w:tblW w:type="auto" w:w="0"/>
        <w:tblLook w:firstColumn="1" w:firstRow="1" w:lastColumn="0" w:lastRow="0" w:noHBand="0" w:noVBand="1" w:val="04A0"/>
      </w:tblPr>
      <w:tblGrid>
        <w:gridCol w:w="3249"/>
        <w:gridCol w:w="3249"/>
        <w:gridCol w:w="3249"/>
      </w:tblGrid>
      <w:tr>
        <w:tc>
          <w:tcPr>
            <w:tcW w:type="dxa" w:w="3249"/>
          </w:tcPr>
          <w:p>
            <w:pPr>
              <w:shd w:val="clear" w:color="auto" w:fill="DCE6FF"/>
            </w:pPr>
            <w:r>
              <w:rPr>
                <w:b/>
                <w:sz w:val="19"/>
              </w:rPr>
              <w:t>Quartal</w:t>
            </w:r>
          </w:p>
        </w:tc>
        <w:tc>
          <w:tcPr>
            <w:tcW w:type="dxa" w:w="3249"/>
          </w:tcPr>
          <w:p>
            <w:pPr>
              <w:shd w:val="clear" w:color="auto" w:fill="DCE6FF"/>
            </w:pPr>
            <w:r>
              <w:rPr>
                <w:b/>
                <w:sz w:val="19"/>
              </w:rPr>
              <w:t>Meilenstein</w:t>
            </w:r>
          </w:p>
        </w:tc>
        <w:tc>
          <w:tcPr>
            <w:tcW w:type="dxa" w:w="3249"/>
          </w:tcPr>
          <w:p>
            <w:pPr>
              <w:shd w:val="clear" w:color="auto" w:fill="DCE6FF"/>
            </w:pPr>
            <w:r>
              <w:rPr>
                <w:b/>
                <w:sz w:val="19"/>
              </w:rPr>
              <w:t>Kennzahl, die wir prüfen</w:t>
            </w:r>
          </w:p>
        </w:tc>
      </w:tr>
      <w:tr>
        <w:tc>
          <w:tcPr>
            <w:tcW w:type="dxa" w:w="3249"/>
          </w:tcPr>
          <w:p>
            <w:r>
              <w:rPr>
                <w:b w:val="0"/>
                <w:sz w:val="19"/>
              </w:rPr>
              <w:t>Q1</w:t>
            </w:r>
          </w:p>
        </w:tc>
        <w:tc>
          <w:tcPr>
            <w:tcW w:type="dxa" w:w="3249"/>
          </w:tcPr>
          <w:p>
            <w:r>
              <w:rPr>
                <w:b w:val="0"/>
                <w:sz w:val="19"/>
                <w:highlight w:val="yellow"/>
              </w:rPr>
              <w:t>[Regeln, Werkzeug, Grundschulung]</w:t>
            </w:r>
          </w:p>
        </w:tc>
        <w:tc>
          <w:tcPr>
            <w:tcW w:type="dxa" w:w="3249"/>
          </w:tcPr>
          <w:p>
            <w:r>
              <w:rPr>
                <w:b w:val="0"/>
                <w:sz w:val="19"/>
                <w:highlight w:val="yellow"/>
              </w:rPr>
              <w:t>[Nutzung des Werkzeugs]</w:t>
            </w:r>
          </w:p>
        </w:tc>
      </w:tr>
      <w:tr>
        <w:tc>
          <w:tcPr>
            <w:tcW w:type="dxa" w:w="3249"/>
          </w:tcPr>
          <w:p>
            <w:r>
              <w:rPr>
                <w:b w:val="0"/>
                <w:sz w:val="19"/>
              </w:rPr>
              <w:t>Q2</w:t>
            </w:r>
          </w:p>
        </w:tc>
        <w:tc>
          <w:tcPr>
            <w:tcW w:type="dxa" w:w="3249"/>
          </w:tcPr>
          <w:p>
            <w:r>
              <w:rPr>
                <w:b w:val="0"/>
                <w:sz w:val="19"/>
                <w:highlight w:val="yellow"/>
              </w:rPr>
              <w:t>[Pilot 1 und 2]</w:t>
            </w:r>
          </w:p>
        </w:tc>
        <w:tc>
          <w:tcPr>
            <w:tcW w:type="dxa" w:w="3249"/>
          </w:tcPr>
          <w:p>
            <w:r>
              <w:rPr>
                <w:b w:val="0"/>
                <w:sz w:val="19"/>
                <w:highlight w:val="yellow"/>
              </w:rPr>
              <w:t>[Zeit pro Vorgang]</w:t>
            </w:r>
          </w:p>
        </w:tc>
      </w:tr>
      <w:tr>
        <w:tc>
          <w:tcPr>
            <w:tcW w:type="dxa" w:w="3249"/>
          </w:tcPr>
          <w:p>
            <w:r>
              <w:rPr>
                <w:b w:val="0"/>
                <w:sz w:val="19"/>
              </w:rPr>
              <w:t>Q3</w:t>
            </w:r>
          </w:p>
        </w:tc>
        <w:tc>
          <w:tcPr>
            <w:tcW w:type="dxa" w:w="3249"/>
          </w:tcPr>
          <w:p>
            <w:r>
              <w:rPr>
                <w:b w:val="0"/>
                <w:sz w:val="19"/>
                <w:highlight w:val="yellow"/>
              </w:rPr>
              <w:t>[Pilot in Regelbetrieb, Pilot 3]</w:t>
            </w:r>
          </w:p>
        </w:tc>
        <w:tc>
          <w:tcPr>
            <w:tcW w:type="dxa" w:w="3249"/>
          </w:tcPr>
          <w:p>
            <w:r>
              <w:rPr>
                <w:b w:val="0"/>
                <w:sz w:val="19"/>
                <w:highlight w:val="yellow"/>
              </w:rPr>
              <w:t>[…]</w:t>
            </w:r>
          </w:p>
        </w:tc>
      </w:tr>
      <w:tr>
        <w:tc>
          <w:tcPr>
            <w:tcW w:type="dxa" w:w="3249"/>
          </w:tcPr>
          <w:p>
            <w:r>
              <w:rPr>
                <w:b w:val="0"/>
                <w:sz w:val="19"/>
              </w:rPr>
              <w:t>Q4</w:t>
            </w:r>
          </w:p>
        </w:tc>
        <w:tc>
          <w:tcPr>
            <w:tcW w:type="dxa" w:w="3249"/>
          </w:tcPr>
          <w:p>
            <w:r>
              <w:rPr>
                <w:b w:val="0"/>
                <w:sz w:val="19"/>
                <w:highlight w:val="yellow"/>
              </w:rPr>
              <w:t>[Rückblick, nächste Stufe]</w:t>
            </w:r>
          </w:p>
        </w:tc>
        <w:tc>
          <w:tcPr>
            <w:tcW w:type="dxa" w:w="3249"/>
          </w:tcPr>
          <w:p>
            <w:r>
              <w:rPr>
                <w:b w:val="0"/>
                <w:sz w:val="19"/>
                <w:highlight w:val="yellow"/>
              </w:rPr>
              <w:t>[Zielerreichung]</w:t>
            </w:r>
          </w:p>
        </w:tc>
      </w:tr>
    </w:tbl>
    <w:p/>
    <w:p>
      <w:r>
        <w:rPr>
          <w:b w:val="0"/>
        </w:rPr>
        <w:t xml:space="preserve">Termin für den Quartalsrückblick: </w:t>
      </w:r>
      <w:r>
        <w:rPr>
          <w:b w:val="0"/>
          <w:highlight w:val="yellow"/>
        </w:rPr>
        <w:t>[z. B. jeweils erster Dienstag im Quartal]</w:t>
      </w:r>
    </w:p>
    <w:p>
      <w:pPr>
        <w:pStyle w:val="Heading1"/>
      </w:pPr>
      <w:r>
        <w:rPr>
          <w:b w:val="0"/>
        </w:rPr>
        <w:t>Prüffragen vor der Verabschiedung</w:t>
      </w:r>
    </w:p>
    <w:p>
      <w:pPr>
        <w:spacing w:after="60"/>
        <w:ind w:left="340" w:hanging="340"/>
      </w:pPr>
      <w:r>
        <w:rPr>
          <w:b w:val="0"/>
        </w:rPr>
        <w:t>☐</w:t>
        <w:tab/>
        <w:t>Jedes Ziel hat eine Kennzahl und einen Ausgangswert</w:t>
      </w:r>
    </w:p>
    <w:p>
      <w:pPr>
        <w:spacing w:after="60"/>
        <w:ind w:left="340" w:hanging="340"/>
      </w:pPr>
      <w:r>
        <w:rPr>
          <w:b w:val="0"/>
        </w:rPr>
        <w:t>☐</w:t>
        <w:tab/>
        <w:t>Höchstens drei Anwendungsfälle gleichzeitig</w:t>
      </w:r>
    </w:p>
    <w:p>
      <w:pPr>
        <w:spacing w:after="60"/>
        <w:ind w:left="340" w:hanging="340"/>
      </w:pPr>
      <w:r>
        <w:rPr>
          <w:b w:val="0"/>
        </w:rPr>
        <w:t>☐</w:t>
        <w:tab/>
        <w:t>Für jeden Anwendungsfall ist eine Person verantwortlich</w:t>
      </w:r>
    </w:p>
    <w:p>
      <w:pPr>
        <w:spacing w:after="60"/>
        <w:ind w:left="340" w:hanging="340"/>
      </w:pPr>
      <w:r>
        <w:rPr>
          <w:b w:val="0"/>
        </w:rPr>
        <w:t>☐</w:t>
        <w:tab/>
        <w:t>Regeln und freigegebene Werkzeuge stehen vor dem ersten Piloten</w:t>
      </w:r>
    </w:p>
    <w:p>
      <w:pPr>
        <w:spacing w:after="60"/>
        <w:ind w:left="340" w:hanging="340"/>
      </w:pPr>
      <w:r>
        <w:rPr>
          <w:b w:val="0"/>
        </w:rPr>
        <w:t>☐</w:t>
        <w:tab/>
        <w:t>Das Team wurde bei der Ideensammlung beteiligt</w:t>
      </w:r>
    </w:p>
    <w:p>
      <w:pPr>
        <w:spacing w:after="60"/>
        <w:ind w:left="340" w:hanging="340"/>
      </w:pPr>
      <w:r>
        <w:rPr>
          <w:b w:val="0"/>
        </w:rPr>
        <w:t>☐</w:t>
        <w:tab/>
        <w:t>Ein Termin für die Überprüfung steht im Kalender</w:t>
      </w:r>
    </w:p>
    <w:p>
      <w:r>
        <w:rPr>
          <w:b w:val="0"/>
        </w:rPr>
        <w:t>Für Unternehmen unter 250 Beschäftigten kann die Entwicklung der KI-Strategie über INQA-Coaching zu 80 % gefördert werden. Förder-Check: https://kistrategie.de/#foerdercheck · Artikel: https://kistrategie.de/blog/ki-strategie/</w:t>
      </w:r>
    </w:p>
    <w:sectPr w:rsidR="00FC693F" w:rsidRPr="0006063C" w:rsidSect="00034616">
      <w:footerReference w:type="default" r:id="rId9"/>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7A99"/>
        <w:sz w:val="16"/>
      </w:rPr>
      <w:t>kistrategie.de · Christoph Weingärtner, KI-Beratung und INQA-Coaching · Stand Oktober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1D3A9E"/>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C46F12"/>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color w:val="1D3A9E"/>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KI-Strategie auf drei Seiten: Vorlage zum Ausfüllen</dc:title>
  <dc:subject/>
  <dc:creator>Christoph Weingärtner, kistrategie.de</dc:creator>
  <cp:keywords/>
  <dc:description>generated by python-docx</dc:description>
  <cp:lastModifiedBy/>
  <cp:revision>1</cp:revision>
  <dcterms:created xsi:type="dcterms:W3CDTF">2013-12-23T23:15:00Z</dcterms:created>
  <dcterms:modified xsi:type="dcterms:W3CDTF">2013-12-23T23:15:00Z</dcterms:modified>
  <cp:category/>
</cp:coreProperties>
</file>