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GEO-Checkliste: 30 Prüfpunkte für Ihre Sichtbarkeit in KI-Suchen</w:t>
      </w:r>
    </w:p>
    <w:p>
      <w:r>
        <w:rPr>
          <w:color w:val="6B7A99"/>
          <w:sz w:val="18"/>
        </w:rPr>
        <w:t>GEO-Checkliste · kistrategie.de</w:t>
      </w:r>
    </w:p>
    <w:p>
      <w:r>
        <w:rPr>
          <w:b w:val="0"/>
        </w:rPr>
        <w:t>Diese Liste nutze ich, wenn ich prüfe, ob ChatGPT, Perplexity, Gemini oder die KI-Übersichten von Google eine Website als Quelle verwenden können. Gehen Sie sie für Ihre fünf wichtigsten Seiten durch: Startseite, Leistungsseite, die zwei meistbesuchten Ratgeberseiten und die Über-uns-Seite.</w:t>
      </w:r>
    </w:p>
    <w:p>
      <w:pPr>
        <w:shd w:val="clear" w:color="auto" w:fill="FFF3D6"/>
      </w:pPr>
      <w:r>
        <w:rPr>
          <w:b w:val="0"/>
        </w:rPr>
        <w:t>So nutzen Sie die Liste: Haken Sie ab, was erfüllt ist. Alles, was offen bleibt, kommt in eine Aufgabenliste, sortiert nach dem Abschnitt. Abschnitt A und B bringen erfahrungsgemäß am meisten.</w:t>
      </w:r>
    </w:p>
    <w:p>
      <w:pPr>
        <w:pStyle w:val="Heading1"/>
      </w:pPr>
      <w:r>
        <w:rPr>
          <w:b w:val="0"/>
        </w:rPr>
        <w:t>A. Inhalte, die eine KI zitieren kann</w:t>
      </w:r>
    </w:p>
    <w:p>
      <w:pPr>
        <w:spacing w:after="60"/>
        <w:ind w:left="340" w:hanging="340"/>
      </w:pPr>
      <w:r>
        <w:rPr>
          <w:b w:val="0"/>
        </w:rPr>
        <w:t>☐</w:t>
        <w:tab/>
        <w:t>Der erste Absatz beantwortet die Hauptfrage der Seite in zwei bis drei Sätzen, ohne Einleitung.</w:t>
      </w:r>
    </w:p>
    <w:p>
      <w:pPr>
        <w:spacing w:after="60"/>
        <w:ind w:left="340" w:hanging="340"/>
      </w:pPr>
      <w:r>
        <w:rPr>
          <w:b w:val="0"/>
        </w:rPr>
        <w:t>☐</w:t>
        <w:tab/>
        <w:t>Der Fachbegriff steht im ersten Satz und wird dort erklärt (Definition zuerst).</w:t>
      </w:r>
    </w:p>
    <w:p>
      <w:pPr>
        <w:spacing w:after="60"/>
        <w:ind w:left="340" w:hanging="340"/>
      </w:pPr>
      <w:r>
        <w:rPr>
          <w:b w:val="0"/>
        </w:rPr>
        <w:t>☐</w:t>
        <w:tab/>
        <w:t>Jeder Abschnitt ist für sich allein verständlich, auch wenn er ohne den Rest der Seite zitiert wird.</w:t>
      </w:r>
    </w:p>
    <w:p>
      <w:pPr>
        <w:spacing w:after="60"/>
        <w:ind w:left="340" w:hanging="340"/>
      </w:pPr>
      <w:r>
        <w:rPr>
          <w:b w:val="0"/>
        </w:rPr>
        <w:t>☐</w:t>
        <w:tab/>
        <w:t>Zwischenüberschriften sind als Fragen oder klare Aussagen formuliert, so wie Menschen suchen.</w:t>
      </w:r>
    </w:p>
    <w:p>
      <w:pPr>
        <w:spacing w:after="60"/>
        <w:ind w:left="340" w:hanging="340"/>
      </w:pPr>
      <w:r>
        <w:rPr>
          <w:b w:val="0"/>
        </w:rPr>
        <w:t>☐</w:t>
        <w:tab/>
        <w:t>Jede Zahl hat eine Quelle mit Datum, verlinkt auf die Originalquelle.</w:t>
      </w:r>
    </w:p>
    <w:p>
      <w:pPr>
        <w:spacing w:after="60"/>
        <w:ind w:left="340" w:hanging="340"/>
      </w:pPr>
      <w:r>
        <w:rPr>
          <w:b w:val="0"/>
        </w:rPr>
        <w:t>☐</w:t>
        <w:tab/>
        <w:t>Es gibt eigene Daten, Erfahrungen oder Beispiele, die woanders nicht stehen.</w:t>
      </w:r>
    </w:p>
    <w:p>
      <w:pPr>
        <w:spacing w:after="60"/>
        <w:ind w:left="340" w:hanging="340"/>
      </w:pPr>
      <w:r>
        <w:rPr>
          <w:b w:val="0"/>
        </w:rPr>
        <w:t>☐</w:t>
        <w:tab/>
        <w:t>Vergleiche stehen als Tabelle, Abläufe als nummerierte Liste.</w:t>
      </w:r>
    </w:p>
    <w:p>
      <w:pPr>
        <w:spacing w:after="60"/>
        <w:ind w:left="340" w:hanging="340"/>
      </w:pPr>
      <w:r>
        <w:rPr>
          <w:b w:val="0"/>
        </w:rPr>
        <w:t>☐</w:t>
        <w:tab/>
        <w:t>Ein Abschnitt mit häufigen Fragen beantwortet drei bis sechs echte Kundenfragen kurz und konkret.</w:t>
      </w:r>
    </w:p>
    <w:p>
      <w:pPr>
        <w:spacing w:after="60"/>
        <w:ind w:left="340" w:hanging="340"/>
      </w:pPr>
      <w:r>
        <w:rPr>
          <w:b w:val="0"/>
        </w:rPr>
        <w:t>☐</w:t>
        <w:tab/>
        <w:t>Werbesprache ist entfernt („führend“, „innovativ“, „ganzheitlich“). KI-Systeme übernehmen eher sachliche Aussagen.</w:t>
      </w:r>
    </w:p>
    <w:p>
      <w:pPr>
        <w:spacing w:after="60"/>
        <w:ind w:left="340" w:hanging="340"/>
      </w:pPr>
      <w:r>
        <w:rPr>
          <w:b w:val="0"/>
        </w:rPr>
        <w:t>☐</w:t>
        <w:tab/>
        <w:t>Das Datum der letzten Aktualisierung ist sichtbar und stimmt.</w:t>
      </w:r>
    </w:p>
    <w:p>
      <w:pPr>
        <w:pStyle w:val="Heading1"/>
      </w:pPr>
      <w:r>
        <w:rPr>
          <w:b w:val="0"/>
        </w:rPr>
        <w:t>B. Wer spricht hier? (Vertrauen und Entitäten)</w:t>
      </w:r>
    </w:p>
    <w:p>
      <w:pPr>
        <w:spacing w:after="60"/>
        <w:ind w:left="340" w:hanging="340"/>
      </w:pPr>
      <w:r>
        <w:rPr>
          <w:b w:val="0"/>
        </w:rPr>
        <w:t>☐</w:t>
        <w:tab/>
        <w:t>Jede Ratgeberseite nennt die Autorin oder den Autor mit Funktion und Erfahrung.</w:t>
      </w:r>
    </w:p>
    <w:p>
      <w:pPr>
        <w:spacing w:after="60"/>
        <w:ind w:left="340" w:hanging="340"/>
      </w:pPr>
      <w:r>
        <w:rPr>
          <w:b w:val="0"/>
        </w:rPr>
        <w:t>☐</w:t>
        <w:tab/>
        <w:t>Es gibt eine Über-uns- oder Profilseite mit nachprüfbaren Angaben (Werdegang, Zertifikate, Mitgliedschaften).</w:t>
      </w:r>
    </w:p>
    <w:p>
      <w:pPr>
        <w:spacing w:after="60"/>
        <w:ind w:left="340" w:hanging="340"/>
      </w:pPr>
      <w:r>
        <w:rPr>
          <w:b w:val="0"/>
        </w:rPr>
        <w:t>☐</w:t>
        <w:tab/>
        <w:t>Firmenname, Adresse und Telefonnummer sind überall identisch geschrieben (Website, Google-Unternehmensprofil, Verzeichnisse).</w:t>
      </w:r>
    </w:p>
    <w:p>
      <w:pPr>
        <w:spacing w:after="60"/>
        <w:ind w:left="340" w:hanging="340"/>
      </w:pPr>
      <w:r>
        <w:rPr>
          <w:b w:val="0"/>
        </w:rPr>
        <w:t>☐</w:t>
        <w:tab/>
        <w:t>Ihr Unternehmen wird auf anderen Seiten erwähnt: Fachportale, Verbände, Partner, Presse, Bewertungsplattformen.</w:t>
      </w:r>
    </w:p>
    <w:p>
      <w:pPr>
        <w:spacing w:after="60"/>
        <w:ind w:left="340" w:hanging="340"/>
      </w:pPr>
      <w:r>
        <w:rPr>
          <w:b w:val="0"/>
        </w:rPr>
        <w:t>☐</w:t>
        <w:tab/>
        <w:t>Impressum und Datenschutzerklärung sind vollständig und von jeder Seite erreichbar.</w:t>
      </w:r>
    </w:p>
    <w:p>
      <w:pPr>
        <w:pStyle w:val="Heading1"/>
      </w:pPr>
      <w:r>
        <w:rPr>
          <w:b w:val="0"/>
        </w:rPr>
        <w:t>C. Technik: Darf und kann die KI Ihre Seite lesen?</w:t>
      </w:r>
    </w:p>
    <w:p>
      <w:pPr>
        <w:spacing w:after="60"/>
        <w:ind w:left="340" w:hanging="340"/>
      </w:pPr>
      <w:r>
        <w:rPr>
          <w:b w:val="0"/>
        </w:rPr>
        <w:t>☐</w:t>
        <w:tab/>
        <w:t>Die robots.txt sperrt KI-Crawler nicht (OAI-SearchBot, ChatGPT-User, PerplexityBot, Google-Extended, ClaudeBot), es sei denn, das ist bewusst so entschieden.</w:t>
      </w:r>
    </w:p>
    <w:p>
      <w:pPr>
        <w:spacing w:after="60"/>
        <w:ind w:left="340" w:hanging="340"/>
      </w:pPr>
      <w:r>
        <w:rPr>
          <w:b w:val="0"/>
        </w:rPr>
        <w:t>☐</w:t>
        <w:tab/>
        <w:t>Der Haupttext steht im HTML und wird nicht erst per JavaScript nachgeladen.</w:t>
      </w:r>
    </w:p>
    <w:p>
      <w:pPr>
        <w:spacing w:after="60"/>
        <w:ind w:left="340" w:hanging="340"/>
      </w:pPr>
      <w:r>
        <w:rPr>
          <w:b w:val="0"/>
        </w:rPr>
        <w:t>☐</w:t>
        <w:tab/>
        <w:t>Die Seite lädt schnell, auch auf dem Smartphone.</w:t>
      </w:r>
    </w:p>
    <w:p>
      <w:pPr>
        <w:spacing w:after="60"/>
        <w:ind w:left="340" w:hanging="340"/>
      </w:pPr>
      <w:r>
        <w:rPr>
          <w:b w:val="0"/>
        </w:rPr>
        <w:t>☐</w:t>
        <w:tab/>
        <w:t>Es gibt eine XML-Sitemap mit korrektem Änderungsdatum, eingereicht in der Google Search Console.</w:t>
      </w:r>
    </w:p>
    <w:p>
      <w:pPr>
        <w:spacing w:after="60"/>
        <w:ind w:left="340" w:hanging="340"/>
      </w:pPr>
      <w:r>
        <w:rPr>
          <w:b w:val="0"/>
        </w:rPr>
        <w:t>☐</w:t>
        <w:tab/>
        <w:t>Jede Seite hat einen eindeutigen Title (unter 60 Zeichen) und eine Description (140 bis 160 Zeichen).</w:t>
      </w:r>
    </w:p>
    <w:p>
      <w:pPr>
        <w:spacing w:after="60"/>
        <w:ind w:left="340" w:hanging="340"/>
      </w:pPr>
      <w:r>
        <w:rPr>
          <w:b w:val="0"/>
        </w:rPr>
        <w:t>☐</w:t>
        <w:tab/>
        <w:t>Bilder haben sprechende Dateinamen und Alt-Texte.</w:t>
      </w:r>
    </w:p>
    <w:p>
      <w:pPr>
        <w:spacing w:after="60"/>
        <w:ind w:left="340" w:hanging="340"/>
      </w:pPr>
      <w:r>
        <w:rPr>
          <w:b w:val="0"/>
        </w:rPr>
        <w:t>☐</w:t>
        <w:tab/>
        <w:t>Eine llms.txt im Hauptverzeichnis fasst Ihr Angebot zusammen und verlinkt die wichtigsten Seiten.</w:t>
      </w:r>
    </w:p>
    <w:p>
      <w:pPr>
        <w:pStyle w:val="Heading1"/>
      </w:pPr>
      <w:r>
        <w:rPr>
          <w:b w:val="0"/>
        </w:rPr>
        <w:t>D. Strukturierte Daten</w:t>
      </w:r>
    </w:p>
    <w:p>
      <w:pPr>
        <w:spacing w:after="60"/>
        <w:ind w:left="340" w:hanging="340"/>
      </w:pPr>
      <w:r>
        <w:rPr>
          <w:b w:val="0"/>
        </w:rPr>
        <w:t>☐</w:t>
        <w:tab/>
        <w:t>Organization bzw. LocalBusiness mit Name, Logo, Adresse und Profilen (sameAs).</w:t>
      </w:r>
    </w:p>
    <w:p>
      <w:pPr>
        <w:spacing w:after="60"/>
        <w:ind w:left="340" w:hanging="340"/>
      </w:pPr>
      <w:r>
        <w:rPr>
          <w:b w:val="0"/>
        </w:rPr>
        <w:t>☐</w:t>
        <w:tab/>
        <w:t>Person für die Autorin oder den Autor, verknüpft mit den Artikeln.</w:t>
      </w:r>
    </w:p>
    <w:p>
      <w:pPr>
        <w:spacing w:after="60"/>
        <w:ind w:left="340" w:hanging="340"/>
      </w:pPr>
      <w:r>
        <w:rPr>
          <w:b w:val="0"/>
        </w:rPr>
        <w:t>☐</w:t>
        <w:tab/>
        <w:t>Article bzw. BlogPosting mit Veröffentlichungs- und Änderungsdatum.</w:t>
      </w:r>
    </w:p>
    <w:p>
      <w:pPr>
        <w:spacing w:after="60"/>
        <w:ind w:left="340" w:hanging="340"/>
      </w:pPr>
      <w:r>
        <w:rPr>
          <w:b w:val="0"/>
        </w:rPr>
        <w:t>☐</w:t>
        <w:tab/>
        <w:t>FAQPage für den Fragenabschnitt, Service für Leistungsseiten, BreadcrumbList für die Navigation.</w:t>
      </w:r>
    </w:p>
    <w:p>
      <w:pPr>
        <w:spacing w:after="60"/>
        <w:ind w:left="340" w:hanging="340"/>
      </w:pPr>
      <w:r>
        <w:rPr>
          <w:b w:val="0"/>
        </w:rPr>
        <w:t>☐</w:t>
        <w:tab/>
        <w:t>Alle Angaben mit dem Rich-Results-Test oder dem Schema-Validator geprüft, keine Fehler.</w:t>
      </w:r>
    </w:p>
    <w:p>
      <w:pPr>
        <w:pStyle w:val="Heading1"/>
      </w:pPr>
      <w:r>
        <w:rPr>
          <w:b w:val="0"/>
        </w:rPr>
        <w:t>E. Messen</w:t>
      </w:r>
    </w:p>
    <w:p>
      <w:pPr>
        <w:spacing w:after="60"/>
        <w:ind w:left="340" w:hanging="340"/>
      </w:pPr>
      <w:r>
        <w:rPr>
          <w:b w:val="0"/>
        </w:rPr>
        <w:t>☐</w:t>
        <w:tab/>
        <w:t>Zehn typische Kundenfragen sind notiert und werden monatlich in ChatGPT, Perplexity und Google gestellt. Notiert wird: Werden Sie genannt? Wer stattdessen?</w:t>
      </w:r>
    </w:p>
    <w:p>
      <w:pPr>
        <w:spacing w:after="60"/>
        <w:ind w:left="340" w:hanging="340"/>
      </w:pPr>
      <w:r>
        <w:rPr>
          <w:b w:val="0"/>
        </w:rPr>
        <w:t>☐</w:t>
        <w:tab/>
        <w:t>In der Webanalyse sind Besuche von chatgpt.com, perplexity.ai und gemini.google.com als eigene Quelle sichtbar.</w:t>
      </w:r>
    </w:p>
    <w:p>
      <w:pPr>
        <w:spacing w:after="60"/>
        <w:ind w:left="340" w:hanging="340"/>
      </w:pPr>
      <w:r>
        <w:rPr>
          <w:b w:val="0"/>
        </w:rPr>
        <w:t>☐</w:t>
        <w:tab/>
        <w:t>In der Search Console wird beobachtet, ob Seiten mit vielen Impressionen weniger Klicks bekommen. Das ist oft ein Zeichen für KI-Übersichten.</w:t>
      </w:r>
    </w:p>
    <w:p>
      <w:pPr>
        <w:pStyle w:val="Heading1"/>
      </w:pPr>
      <w:r>
        <w:rPr>
          <w:b w:val="0"/>
        </w:rPr>
        <w:t>Nächste Schritte</w:t>
      </w:r>
    </w:p>
    <w:p>
      <w:pPr>
        <w:ind w:left="340" w:hanging="340"/>
      </w:pPr>
      <w:r>
        <w:rPr>
          <w:b w:val="0"/>
        </w:rPr>
        <w:t>1.</w:t>
        <w:tab/>
        <w:t>Offene Punkte aus A und C zuerst erledigen, sie sind meist in wenigen Tagen umgesetzt.</w:t>
      </w:r>
    </w:p>
    <w:p>
      <w:pPr>
        <w:ind w:left="340" w:hanging="340"/>
      </w:pPr>
      <w:r>
        <w:rPr>
          <w:b w:val="0"/>
        </w:rPr>
        <w:t>2.</w:t>
        <w:tab/>
        <w:t>Danach B und D, das dauert länger, wirkt aber dauerhaft.</w:t>
      </w:r>
    </w:p>
    <w:p>
      <w:pPr>
        <w:ind w:left="340" w:hanging="340"/>
      </w:pPr>
      <w:r>
        <w:rPr>
          <w:b w:val="0"/>
        </w:rPr>
        <w:t>3.</w:t>
        <w:tab/>
        <w:t>Nach vier bis acht Wochen die zehn Kundenfragen erneut stellen und vergleichen.</w:t>
      </w:r>
    </w:p>
    <w:p>
      <w:r>
        <w:rPr>
          <w:b w:val="0"/>
        </w:rPr>
        <w:t>Ausführlich erklärt im Artikel: https://kistrategie.de/blog/geo-optimierung/</w:t>
      </w:r>
    </w:p>
    <w:p>
      <w:r>
        <w:rPr>
          <w:b w:val="0"/>
        </w:rPr>
        <w:t>Fragen oder Unterstützung gewünscht? Schreiben Sie an info@kistrategie.de oder buchen Sie ein Erstgespräch: https://kistrategie.de/erstgespraech/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A99"/>
        <w:sz w:val="16"/>
      </w:rPr>
      <w:t>kistrategie.de · Christoph Weingärtner, KI-Beratung und INQA-Coaching · Stand Oktober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D3A9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C46F1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D3A9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GEO-Checkliste: 30 Prüfpunkte für Ihre Sichtbarkeit in KI-Suchen</dc:title>
  <dc:subject/>
  <dc:creator>Christoph Weingärtner, kistrategie.de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